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A2BE" w14:textId="77777777" w:rsidR="00F822D3" w:rsidRPr="0097137F" w:rsidRDefault="00F822D3">
      <w:pPr>
        <w:pStyle w:val="BodyText"/>
        <w:rPr>
          <w:rFonts w:ascii="Arial" w:hAnsi="Arial" w:cs="Arial"/>
          <w:sz w:val="20"/>
        </w:rPr>
      </w:pPr>
    </w:p>
    <w:p w14:paraId="61200D9E" w14:textId="77777777" w:rsidR="00F822D3" w:rsidRPr="0097137F" w:rsidRDefault="00F822D3">
      <w:pPr>
        <w:pStyle w:val="BodyText"/>
        <w:spacing w:before="4"/>
        <w:rPr>
          <w:rFonts w:ascii="Arial" w:hAnsi="Arial" w:cs="Arial"/>
          <w:sz w:val="29"/>
        </w:rPr>
      </w:pPr>
    </w:p>
    <w:p w14:paraId="4C17EF24" w14:textId="77777777" w:rsidR="0097137F" w:rsidRDefault="001313F7" w:rsidP="0097137F">
      <w:pPr>
        <w:pStyle w:val="BodyText"/>
        <w:spacing w:before="98" w:line="266" w:lineRule="auto"/>
        <w:ind w:left="2880" w:right="6893"/>
        <w:rPr>
          <w:rFonts w:ascii="Arial" w:hAnsi="Arial" w:cs="Baghdad"/>
          <w:color w:val="8A8B83"/>
          <w:sz w:val="20"/>
          <w:szCs w:val="20"/>
        </w:rPr>
      </w:pPr>
      <w:r w:rsidRPr="0097137F">
        <w:rPr>
          <w:rFonts w:ascii="Arial" w:hAnsi="Arial" w:cs="Baghdad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 wp14:anchorId="059B5D10" wp14:editId="344DEAD5">
            <wp:simplePos x="0" y="0"/>
            <wp:positionH relativeFrom="page">
              <wp:posOffset>5345834</wp:posOffset>
            </wp:positionH>
            <wp:positionV relativeFrom="paragraph">
              <wp:posOffset>-360744</wp:posOffset>
            </wp:positionV>
            <wp:extent cx="2207627" cy="25310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27" cy="2531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13F">
        <w:pict w14:anchorId="2C36B3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6.55pt;margin-top:8.15pt;width:124.95pt;height:39.25pt;z-index:251658752;mso-wrap-style:square;mso-wrap-edited:f;mso-width-percent:0;mso-height-percent:0;mso-position-horizontal-relative:page;mso-position-vertical-relative:text;mso-width-percent:0;mso-height-percent:0;v-text-anchor:top" fillcolor="#f0f0ee" strokecolor="#8a8b83" strokeweight=".38489mm">
            <v:stroke dashstyle="dot"/>
            <v:textbox inset="0,0,0,0">
              <w:txbxContent>
                <w:p w14:paraId="41B7A519" w14:textId="77777777" w:rsidR="00F822D3" w:rsidRDefault="00F822D3">
                  <w:pPr>
                    <w:pStyle w:val="BodyText"/>
                    <w:spacing w:before="10"/>
                    <w:rPr>
                      <w:sz w:val="16"/>
                    </w:rPr>
                  </w:pPr>
                </w:p>
                <w:p w14:paraId="3D459A42" w14:textId="77777777" w:rsidR="00F822D3" w:rsidRDefault="001313F7">
                  <w:pPr>
                    <w:ind w:left="512"/>
                    <w:rPr>
                      <w:rFonts w:ascii="RotisSansSerifPro-ExtraBold"/>
                      <w:b/>
                      <w:sz w:val="19"/>
                    </w:rPr>
                  </w:pPr>
                  <w:r>
                    <w:rPr>
                      <w:rFonts w:ascii="RotisSansSerifPro-ExtraBold"/>
                      <w:b/>
                      <w:color w:val="8A8B83"/>
                      <w:w w:val="105"/>
                      <w:sz w:val="19"/>
                    </w:rPr>
                    <w:t>[PRACTICE LOGO]</w:t>
                  </w:r>
                </w:p>
              </w:txbxContent>
            </v:textbox>
            <w10:wrap anchorx="page"/>
          </v:shape>
        </w:pict>
      </w:r>
      <w:r w:rsidR="0097137F">
        <w:rPr>
          <w:rFonts w:ascii="Arial" w:hAnsi="Arial" w:cs="Baghdad"/>
          <w:color w:val="8A8B83"/>
          <w:sz w:val="20"/>
          <w:szCs w:val="20"/>
        </w:rPr>
        <w:t>Practice Name</w:t>
      </w:r>
    </w:p>
    <w:p w14:paraId="2E79A20B" w14:textId="7EB7EE6D" w:rsidR="0097137F" w:rsidRDefault="0097137F" w:rsidP="0097137F">
      <w:pPr>
        <w:pStyle w:val="BodyText"/>
        <w:spacing w:before="98" w:line="266" w:lineRule="auto"/>
        <w:ind w:left="2880" w:right="6893"/>
        <w:rPr>
          <w:rFonts w:ascii="Arial" w:hAnsi="Arial" w:cs="Baghdad"/>
          <w:color w:val="8A8B83"/>
          <w:sz w:val="20"/>
          <w:szCs w:val="20"/>
        </w:rPr>
      </w:pPr>
      <w:r>
        <w:rPr>
          <w:rFonts w:ascii="Arial" w:hAnsi="Arial" w:cs="Baghdad"/>
          <w:color w:val="8A8B83"/>
          <w:sz w:val="20"/>
          <w:szCs w:val="20"/>
        </w:rPr>
        <w:t>Street</w:t>
      </w:r>
    </w:p>
    <w:p w14:paraId="25B741E3" w14:textId="6130F6D1" w:rsidR="00F822D3" w:rsidRPr="0097137F" w:rsidRDefault="0097137F" w:rsidP="0097137F">
      <w:pPr>
        <w:pStyle w:val="BodyText"/>
        <w:spacing w:before="98" w:line="266" w:lineRule="auto"/>
        <w:ind w:left="2880" w:right="6893"/>
        <w:rPr>
          <w:rFonts w:ascii="Arial" w:hAnsi="Arial" w:cs="Baghdad"/>
          <w:sz w:val="20"/>
          <w:szCs w:val="20"/>
        </w:rPr>
      </w:pPr>
      <w:r>
        <w:rPr>
          <w:rFonts w:ascii="Arial" w:hAnsi="Arial" w:cs="Baghdad"/>
          <w:color w:val="8A8B83"/>
          <w:sz w:val="20"/>
          <w:szCs w:val="20"/>
        </w:rPr>
        <w:t>C</w:t>
      </w:r>
      <w:r w:rsidRPr="0097137F">
        <w:rPr>
          <w:rFonts w:ascii="Arial" w:hAnsi="Arial" w:cs="Baghdad"/>
          <w:color w:val="8A8B83"/>
          <w:sz w:val="20"/>
          <w:szCs w:val="20"/>
        </w:rPr>
        <w:t>ity, State  Zip</w:t>
      </w:r>
    </w:p>
    <w:p w14:paraId="026772FE" w14:textId="77777777" w:rsidR="00F822D3" w:rsidRPr="0097137F" w:rsidRDefault="00F822D3">
      <w:pPr>
        <w:pStyle w:val="BodyText"/>
        <w:rPr>
          <w:rFonts w:ascii="Arial" w:hAnsi="Arial" w:cs="Arial"/>
          <w:sz w:val="20"/>
        </w:rPr>
      </w:pPr>
    </w:p>
    <w:p w14:paraId="55B31F5D" w14:textId="77777777" w:rsidR="00F822D3" w:rsidRPr="0097137F" w:rsidRDefault="00F822D3">
      <w:pPr>
        <w:pStyle w:val="BodyText"/>
        <w:spacing w:before="5"/>
        <w:rPr>
          <w:rFonts w:ascii="Arial" w:hAnsi="Arial" w:cs="Arial"/>
          <w:sz w:val="25"/>
        </w:rPr>
      </w:pPr>
      <w:bookmarkStart w:id="0" w:name="_GoBack"/>
      <w:bookmarkEnd w:id="0"/>
    </w:p>
    <w:p w14:paraId="53C70941" w14:textId="77777777" w:rsidR="00F822D3" w:rsidRPr="0097137F" w:rsidRDefault="001313F7">
      <w:pPr>
        <w:pStyle w:val="BodyText"/>
        <w:spacing w:before="57"/>
        <w:ind w:left="120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>Dear [PATIENT NAME],</w:t>
      </w:r>
    </w:p>
    <w:p w14:paraId="15BAE49F" w14:textId="77777777" w:rsidR="00F822D3" w:rsidRPr="0097137F" w:rsidRDefault="00F822D3">
      <w:pPr>
        <w:pStyle w:val="BodyText"/>
        <w:spacing w:before="8"/>
        <w:rPr>
          <w:rFonts w:ascii="Arial" w:hAnsi="Arial" w:cs="Arial"/>
          <w:sz w:val="20"/>
        </w:rPr>
      </w:pPr>
    </w:p>
    <w:p w14:paraId="3DE171B7" w14:textId="29699CD3" w:rsidR="00F822D3" w:rsidRPr="0097137F" w:rsidRDefault="001313F7">
      <w:pPr>
        <w:pStyle w:val="BodyText"/>
        <w:spacing w:line="225" w:lineRule="auto"/>
        <w:ind w:left="120" w:right="4408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>I hope you’re enjoying the excellent sound quality and connectivity functions of your Phonak Audéo</w:t>
      </w:r>
      <w:r w:rsidR="00935D6E">
        <w:rPr>
          <w:rFonts w:ascii="Arial" w:hAnsi="Arial" w:cs="Arial"/>
          <w:color w:val="231F20"/>
          <w:sz w:val="20"/>
          <w:szCs w:val="20"/>
        </w:rPr>
        <w:t>™ Marvel hearing aids. The good</w:t>
      </w:r>
      <w:r w:rsidRPr="0097137F">
        <w:rPr>
          <w:rFonts w:ascii="Arial" w:hAnsi="Arial" w:cs="Arial"/>
          <w:color w:val="231F20"/>
          <w:sz w:val="20"/>
          <w:szCs w:val="20"/>
        </w:rPr>
        <w:t xml:space="preserve"> news is that now you can enjoy even more superb</w:t>
      </w:r>
      <w:r w:rsidR="00935D6E">
        <w:rPr>
          <w:rFonts w:ascii="Arial" w:hAnsi="Arial" w:cs="Arial"/>
          <w:color w:val="231F20"/>
          <w:sz w:val="20"/>
          <w:szCs w:val="20"/>
        </w:rPr>
        <w:t xml:space="preserve"> </w:t>
      </w:r>
      <w:r w:rsidRPr="0097137F">
        <w:rPr>
          <w:rFonts w:ascii="Arial" w:hAnsi="Arial" w:cs="Arial"/>
          <w:color w:val="231F20"/>
          <w:sz w:val="20"/>
          <w:szCs w:val="20"/>
        </w:rPr>
        <w:t>benefits with a quick, easy and free technology update — so schedule an appointment today.</w:t>
      </w:r>
    </w:p>
    <w:p w14:paraId="0CD45E0A" w14:textId="77777777" w:rsidR="00F822D3" w:rsidRPr="0097137F" w:rsidRDefault="00F822D3">
      <w:pPr>
        <w:pStyle w:val="BodyText"/>
        <w:spacing w:before="11"/>
        <w:rPr>
          <w:rFonts w:ascii="Arial" w:hAnsi="Arial" w:cs="Arial"/>
          <w:sz w:val="17"/>
        </w:rPr>
      </w:pPr>
    </w:p>
    <w:p w14:paraId="4A284FF8" w14:textId="77777777" w:rsidR="00F822D3" w:rsidRPr="0097137F" w:rsidRDefault="001313F7">
      <w:pPr>
        <w:ind w:left="120"/>
        <w:rPr>
          <w:rFonts w:ascii="Arial" w:hAnsi="Arial" w:cs="Arial"/>
          <w:b/>
          <w:sz w:val="28"/>
        </w:rPr>
      </w:pPr>
      <w:r w:rsidRPr="0097137F">
        <w:rPr>
          <w:rFonts w:ascii="Arial" w:hAnsi="Arial" w:cs="Arial"/>
          <w:b/>
          <w:color w:val="80C342"/>
          <w:sz w:val="28"/>
        </w:rPr>
        <w:t>What do you get with your technology update?</w:t>
      </w:r>
    </w:p>
    <w:p w14:paraId="0790A8A0" w14:textId="25022945" w:rsidR="00F822D3" w:rsidRPr="0097137F" w:rsidRDefault="0097137F">
      <w:pPr>
        <w:pStyle w:val="Heading1"/>
        <w:spacing w:before="258"/>
        <w:rPr>
          <w:rFonts w:ascii="Arial" w:hAnsi="Arial" w:cs="Arial"/>
        </w:rPr>
      </w:pPr>
      <w:r w:rsidRPr="0097137F">
        <w:rPr>
          <w:rFonts w:ascii="Arial" w:hAnsi="Arial" w:cs="Arial"/>
          <w:noProof/>
        </w:rPr>
        <w:drawing>
          <wp:anchor distT="0" distB="0" distL="0" distR="0" simplePos="0" relativeHeight="251655680" behindDoc="0" locked="0" layoutInCell="1" allowOverlap="1" wp14:anchorId="27762E2A" wp14:editId="0AEAF979">
            <wp:simplePos x="0" y="0"/>
            <wp:positionH relativeFrom="page">
              <wp:posOffset>5626100</wp:posOffset>
            </wp:positionH>
            <wp:positionV relativeFrom="paragraph">
              <wp:posOffset>60960</wp:posOffset>
            </wp:positionV>
            <wp:extent cx="1757803" cy="12368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03" cy="123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3F7" w:rsidRPr="0097137F">
        <w:rPr>
          <w:rFonts w:ascii="Arial" w:hAnsi="Arial" w:cs="Arial"/>
          <w:color w:val="8A8B83"/>
        </w:rPr>
        <w:t>Easy access to even more hearing performance</w:t>
      </w:r>
    </w:p>
    <w:p w14:paraId="53A1B932" w14:textId="2C89294D" w:rsidR="00F822D3" w:rsidRPr="0097137F" w:rsidRDefault="001313F7">
      <w:pPr>
        <w:pStyle w:val="ListParagraph"/>
        <w:numPr>
          <w:ilvl w:val="0"/>
          <w:numId w:val="1"/>
        </w:numPr>
        <w:tabs>
          <w:tab w:val="left" w:pos="284"/>
        </w:tabs>
        <w:spacing w:line="225" w:lineRule="auto"/>
        <w:ind w:right="4260" w:hanging="163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 xml:space="preserve">Hearing aid users understand almost </w:t>
      </w:r>
      <w:r w:rsidRPr="0097137F">
        <w:rPr>
          <w:rFonts w:ascii="Arial" w:hAnsi="Arial" w:cs="Arial"/>
          <w:color w:val="231F20"/>
          <w:spacing w:val="-3"/>
          <w:sz w:val="20"/>
          <w:szCs w:val="20"/>
        </w:rPr>
        <w:t xml:space="preserve">10 </w:t>
      </w:r>
      <w:r w:rsidRPr="0097137F">
        <w:rPr>
          <w:rFonts w:ascii="Arial" w:hAnsi="Arial" w:cs="Arial"/>
          <w:color w:val="231F20"/>
          <w:sz w:val="20"/>
          <w:szCs w:val="20"/>
        </w:rPr>
        <w:t>times better with Roger™ technology in noise and over distance than people with normal</w:t>
      </w:r>
      <w:r w:rsidRPr="0097137F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7137F">
        <w:rPr>
          <w:rFonts w:ascii="Arial" w:hAnsi="Arial" w:cs="Arial"/>
          <w:color w:val="231F20"/>
          <w:sz w:val="20"/>
          <w:szCs w:val="20"/>
        </w:rPr>
        <w:t>hearing.</w:t>
      </w:r>
      <w:r w:rsidRPr="0097137F">
        <w:rPr>
          <w:rFonts w:ascii="Arial" w:hAnsi="Arial" w:cs="Arial"/>
          <w:color w:val="231F20"/>
          <w:position w:val="7"/>
          <w:sz w:val="20"/>
          <w:szCs w:val="20"/>
        </w:rPr>
        <w:t>1</w:t>
      </w:r>
    </w:p>
    <w:p w14:paraId="7E4AA068" w14:textId="77777777" w:rsidR="00F822D3" w:rsidRPr="0097137F" w:rsidRDefault="001313F7">
      <w:pPr>
        <w:pStyle w:val="ListParagraph"/>
        <w:numPr>
          <w:ilvl w:val="0"/>
          <w:numId w:val="1"/>
        </w:numPr>
        <w:tabs>
          <w:tab w:val="left" w:pos="284"/>
        </w:tabs>
        <w:spacing w:before="78" w:line="288" w:lineRule="exact"/>
        <w:ind w:hanging="163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 xml:space="preserve">Phonak Audéo Marvel now features </w:t>
      </w:r>
      <w:proofErr w:type="spellStart"/>
      <w:r w:rsidRPr="0097137F">
        <w:rPr>
          <w:rFonts w:ascii="Arial" w:hAnsi="Arial" w:cs="Arial"/>
          <w:color w:val="231F20"/>
          <w:sz w:val="20"/>
          <w:szCs w:val="20"/>
        </w:rPr>
        <w:t>RogerDirect</w:t>
      </w:r>
      <w:proofErr w:type="spellEnd"/>
      <w:r w:rsidRPr="0097137F">
        <w:rPr>
          <w:rFonts w:ascii="Arial" w:hAnsi="Arial" w:cs="Arial"/>
          <w:color w:val="231F20"/>
          <w:sz w:val="20"/>
          <w:szCs w:val="20"/>
        </w:rPr>
        <w:t>™, which allows Roger</w:t>
      </w:r>
      <w:r w:rsidRPr="0097137F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7137F">
        <w:rPr>
          <w:rFonts w:ascii="Arial" w:hAnsi="Arial" w:cs="Arial"/>
          <w:color w:val="231F20"/>
          <w:sz w:val="20"/>
          <w:szCs w:val="20"/>
        </w:rPr>
        <w:t>technology</w:t>
      </w:r>
    </w:p>
    <w:p w14:paraId="0FF8AF8B" w14:textId="77777777" w:rsidR="00F822D3" w:rsidRPr="0097137F" w:rsidRDefault="001313F7">
      <w:pPr>
        <w:pStyle w:val="BodyText"/>
        <w:spacing w:line="288" w:lineRule="exact"/>
        <w:ind w:left="283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>to stream directly to your hearing aids without having to attach an external receiver.</w:t>
      </w:r>
    </w:p>
    <w:p w14:paraId="5273216A" w14:textId="77777777" w:rsidR="00F822D3" w:rsidRPr="0097137F" w:rsidRDefault="001313F7">
      <w:pPr>
        <w:pStyle w:val="ListParagraph"/>
        <w:numPr>
          <w:ilvl w:val="0"/>
          <w:numId w:val="1"/>
        </w:numPr>
        <w:tabs>
          <w:tab w:val="left" w:pos="284"/>
        </w:tabs>
        <w:spacing w:before="87" w:line="225" w:lineRule="auto"/>
        <w:ind w:right="4163" w:hanging="163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>Roger technology combined with Marvel hearing performance and exceptional sound quality is an unbeatable</w:t>
      </w:r>
      <w:r w:rsidRPr="0097137F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7137F">
        <w:rPr>
          <w:rFonts w:ascii="Arial" w:hAnsi="Arial" w:cs="Arial"/>
          <w:color w:val="231F20"/>
          <w:sz w:val="20"/>
          <w:szCs w:val="20"/>
        </w:rPr>
        <w:t>combination.</w:t>
      </w:r>
    </w:p>
    <w:p w14:paraId="25D5C902" w14:textId="77777777" w:rsidR="00F822D3" w:rsidRPr="0097137F" w:rsidRDefault="001313F7">
      <w:pPr>
        <w:pStyle w:val="Heading1"/>
        <w:spacing w:before="230"/>
        <w:rPr>
          <w:rFonts w:ascii="Arial" w:hAnsi="Arial" w:cs="Arial"/>
        </w:rPr>
      </w:pPr>
      <w:r w:rsidRPr="0097137F">
        <w:rPr>
          <w:rFonts w:ascii="Arial" w:hAnsi="Arial" w:cs="Arial"/>
          <w:color w:val="8A8B83"/>
        </w:rPr>
        <w:t>A more personalized hearing experience</w:t>
      </w:r>
    </w:p>
    <w:p w14:paraId="158D21FA" w14:textId="4FA15E16" w:rsidR="00F822D3" w:rsidRPr="0097137F" w:rsidRDefault="001313F7">
      <w:pPr>
        <w:pStyle w:val="BodyText"/>
        <w:spacing w:before="75" w:line="225" w:lineRule="auto"/>
        <w:ind w:left="2398" w:right="3166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6704" behindDoc="0" locked="0" layoutInCell="1" allowOverlap="1" wp14:anchorId="517A96D9" wp14:editId="66F9D314">
            <wp:simplePos x="0" y="0"/>
            <wp:positionH relativeFrom="page">
              <wp:posOffset>537524</wp:posOffset>
            </wp:positionH>
            <wp:positionV relativeFrom="paragraph">
              <wp:posOffset>189590</wp:posOffset>
            </wp:positionV>
            <wp:extent cx="1032532" cy="7760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32" cy="7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13F">
        <w:pict w14:anchorId="192394B6">
          <v:shape id="_x0000_s1026" type="#_x0000_t202" alt="" style="position:absolute;left:0;text-align:left;margin-left:573.45pt;margin-top:23.35pt;width:10.25pt;height:179.7pt;z-index:251659776;mso-wrap-style:square;mso-wrap-edited:f;mso-width-percent:0;mso-height-percent:0;mso-position-horizontal-relative:page;mso-position-vertical-relative:text;mso-width-percent:0;mso-height-percent:0;v-text-anchor:top" filled="f" stroked="f">
            <v:textbox style="layout-flow:vertical;mso-layout-flow-alt:bottom-to-top" inset="0,0,0,0">
              <w:txbxContent>
                <w:p w14:paraId="334B3F56" w14:textId="2BCD9E85" w:rsidR="00F822D3" w:rsidRDefault="001313F7">
                  <w:pPr>
                    <w:spacing w:line="181" w:lineRule="exact"/>
                    <w:ind w:left="20"/>
                    <w:rPr>
                      <w:sz w:val="14"/>
                    </w:rPr>
                  </w:pPr>
                  <w:r>
                    <w:rPr>
                      <w:color w:val="8A8B83"/>
                      <w:sz w:val="14"/>
                    </w:rPr>
                    <w:t xml:space="preserve">© 2019 Sonova USA Inc. All rights reserved. </w:t>
                  </w:r>
                  <w:r w:rsidR="00A8413F">
                    <w:rPr>
                      <w:color w:val="8A8B83"/>
                      <w:sz w:val="14"/>
                    </w:rPr>
                    <w:t xml:space="preserve">205DB </w:t>
                  </w:r>
                  <w:r>
                    <w:rPr>
                      <w:color w:val="8A8B83"/>
                      <w:sz w:val="14"/>
                    </w:rPr>
                    <w:t>MS-XXXXXX. 205D</w:t>
                  </w:r>
                  <w:r w:rsidR="0097137F">
                    <w:rPr>
                      <w:color w:val="8A8B83"/>
                      <w:sz w:val="14"/>
                    </w:rPr>
                    <w:t>B</w:t>
                  </w:r>
                </w:p>
              </w:txbxContent>
            </v:textbox>
            <w10:wrap anchorx="page"/>
          </v:shape>
        </w:pict>
      </w:r>
      <w:r w:rsidRPr="0097137F">
        <w:rPr>
          <w:rFonts w:ascii="Arial" w:hAnsi="Arial" w:cs="Arial"/>
          <w:color w:val="231F20"/>
          <w:spacing w:val="-5"/>
          <w:sz w:val="20"/>
          <w:szCs w:val="20"/>
        </w:rPr>
        <w:t xml:space="preserve">To </w:t>
      </w:r>
      <w:r w:rsidRPr="0097137F">
        <w:rPr>
          <w:rFonts w:ascii="Arial" w:hAnsi="Arial" w:cs="Arial"/>
          <w:color w:val="231F20"/>
          <w:sz w:val="20"/>
          <w:szCs w:val="20"/>
        </w:rPr>
        <w:t xml:space="preserve">help you get the most out of your hearing aids, the update will also give you </w:t>
      </w:r>
      <w:r w:rsidRPr="0097137F">
        <w:rPr>
          <w:rFonts w:ascii="Arial" w:hAnsi="Arial" w:cs="Arial"/>
          <w:color w:val="231F20"/>
          <w:spacing w:val="2"/>
          <w:sz w:val="20"/>
          <w:szCs w:val="20"/>
        </w:rPr>
        <w:t xml:space="preserve">access </w:t>
      </w:r>
      <w:r w:rsidRPr="0097137F">
        <w:rPr>
          <w:rFonts w:ascii="Arial" w:hAnsi="Arial" w:cs="Arial"/>
          <w:color w:val="231F20"/>
          <w:sz w:val="20"/>
          <w:szCs w:val="20"/>
        </w:rPr>
        <w:t xml:space="preserve">to new functions within the </w:t>
      </w:r>
      <w:proofErr w:type="spellStart"/>
      <w:r w:rsidRPr="0097137F">
        <w:rPr>
          <w:rFonts w:ascii="Arial" w:hAnsi="Arial" w:cs="Arial"/>
          <w:color w:val="231F20"/>
          <w:sz w:val="20"/>
          <w:szCs w:val="20"/>
        </w:rPr>
        <w:t>myPhonak</w:t>
      </w:r>
      <w:proofErr w:type="spellEnd"/>
      <w:r w:rsidRPr="0097137F">
        <w:rPr>
          <w:rFonts w:ascii="Arial" w:hAnsi="Arial" w:cs="Arial"/>
          <w:color w:val="231F20"/>
          <w:sz w:val="20"/>
          <w:szCs w:val="20"/>
        </w:rPr>
        <w:t xml:space="preserve"> app. The new advanced Remote Control function allows you to personalize and control your hearing aid </w:t>
      </w:r>
      <w:r w:rsidRPr="0097137F">
        <w:rPr>
          <w:rFonts w:ascii="Arial" w:hAnsi="Arial" w:cs="Arial"/>
          <w:color w:val="231F20"/>
          <w:spacing w:val="2"/>
          <w:sz w:val="20"/>
          <w:szCs w:val="20"/>
        </w:rPr>
        <w:t xml:space="preserve">settings. </w:t>
      </w:r>
      <w:r w:rsidRPr="0097137F">
        <w:rPr>
          <w:rFonts w:ascii="Arial" w:hAnsi="Arial" w:cs="Arial"/>
          <w:color w:val="231F20"/>
          <w:sz w:val="20"/>
          <w:szCs w:val="20"/>
        </w:rPr>
        <w:t xml:space="preserve">Or if you prefer to not use the app, the Phonak </w:t>
      </w:r>
      <w:proofErr w:type="spellStart"/>
      <w:r w:rsidRPr="0097137F">
        <w:rPr>
          <w:rFonts w:ascii="Arial" w:hAnsi="Arial" w:cs="Arial"/>
          <w:color w:val="231F20"/>
          <w:sz w:val="20"/>
          <w:szCs w:val="20"/>
        </w:rPr>
        <w:t>RemoteControl</w:t>
      </w:r>
      <w:proofErr w:type="spellEnd"/>
      <w:r w:rsidRPr="0097137F">
        <w:rPr>
          <w:rFonts w:ascii="Arial" w:hAnsi="Arial" w:cs="Arial"/>
          <w:color w:val="231F20"/>
          <w:sz w:val="20"/>
          <w:szCs w:val="20"/>
        </w:rPr>
        <w:t xml:space="preserve"> provides the same features at your</w:t>
      </w:r>
      <w:r w:rsidRPr="0097137F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97137F">
        <w:rPr>
          <w:rFonts w:ascii="Arial" w:hAnsi="Arial" w:cs="Arial"/>
          <w:color w:val="231F20"/>
          <w:sz w:val="20"/>
          <w:szCs w:val="20"/>
        </w:rPr>
        <w:t>fingertips.</w:t>
      </w:r>
    </w:p>
    <w:p w14:paraId="625D3BE6" w14:textId="77777777" w:rsidR="00F822D3" w:rsidRPr="0097137F" w:rsidRDefault="00F822D3">
      <w:pPr>
        <w:pStyle w:val="BodyText"/>
        <w:spacing w:before="5"/>
        <w:rPr>
          <w:rFonts w:ascii="Arial" w:hAnsi="Arial" w:cs="Arial"/>
          <w:sz w:val="17"/>
        </w:rPr>
      </w:pPr>
    </w:p>
    <w:p w14:paraId="2DCFDCB8" w14:textId="77777777" w:rsidR="00F822D3" w:rsidRPr="0097137F" w:rsidRDefault="001313F7">
      <w:pPr>
        <w:pStyle w:val="Heading1"/>
        <w:rPr>
          <w:rFonts w:ascii="Arial" w:hAnsi="Arial" w:cs="Arial"/>
        </w:rPr>
      </w:pPr>
      <w:r w:rsidRPr="0097137F">
        <w:rPr>
          <w:rFonts w:ascii="Arial" w:hAnsi="Arial" w:cs="Arial"/>
          <w:color w:val="8A8B83"/>
        </w:rPr>
        <w:t>More Bluetooth</w:t>
      </w:r>
      <w:r w:rsidRPr="0097137F">
        <w:rPr>
          <w:rFonts w:ascii="Arial" w:hAnsi="Arial" w:cs="Arial"/>
          <w:color w:val="8A8B83"/>
          <w:vertAlign w:val="superscript"/>
        </w:rPr>
        <w:t>®</w:t>
      </w:r>
      <w:r w:rsidRPr="0097137F">
        <w:rPr>
          <w:rFonts w:ascii="Arial" w:hAnsi="Arial" w:cs="Arial"/>
          <w:color w:val="8A8B83"/>
        </w:rPr>
        <w:t xml:space="preserve"> connectivity</w:t>
      </w:r>
    </w:p>
    <w:p w14:paraId="1A53437B" w14:textId="77777777" w:rsidR="00F822D3" w:rsidRPr="0097137F" w:rsidRDefault="001313F7">
      <w:pPr>
        <w:pStyle w:val="BodyText"/>
        <w:spacing w:before="67" w:line="220" w:lineRule="auto"/>
        <w:ind w:left="120" w:right="3166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 xml:space="preserve">Now you can pair </w:t>
      </w:r>
      <w:r w:rsidRPr="0097137F">
        <w:rPr>
          <w:rFonts w:ascii="Arial" w:hAnsi="Arial" w:cs="Arial"/>
          <w:b/>
          <w:color w:val="231F20"/>
          <w:sz w:val="20"/>
          <w:szCs w:val="20"/>
        </w:rPr>
        <w:t xml:space="preserve">two </w:t>
      </w:r>
      <w:r w:rsidRPr="0097137F">
        <w:rPr>
          <w:rFonts w:ascii="Arial" w:hAnsi="Arial" w:cs="Arial"/>
          <w:color w:val="231F20"/>
          <w:sz w:val="20"/>
          <w:szCs w:val="20"/>
        </w:rPr>
        <w:t>Bluetooth-enabled devices with your hearing aids such as a smartphone, laptop or tablet for much improved usability.</w:t>
      </w:r>
    </w:p>
    <w:p w14:paraId="075087D9" w14:textId="77777777" w:rsidR="00F822D3" w:rsidRPr="0097137F" w:rsidRDefault="00F822D3">
      <w:pPr>
        <w:pStyle w:val="BodyText"/>
        <w:spacing w:before="10"/>
        <w:rPr>
          <w:rFonts w:ascii="Arial" w:hAnsi="Arial" w:cs="Arial"/>
          <w:sz w:val="18"/>
        </w:rPr>
      </w:pPr>
    </w:p>
    <w:p w14:paraId="37785238" w14:textId="77777777" w:rsidR="00F822D3" w:rsidRPr="0097137F" w:rsidRDefault="001313F7">
      <w:pPr>
        <w:pStyle w:val="Heading2"/>
        <w:rPr>
          <w:rFonts w:ascii="Arial" w:hAnsi="Arial" w:cs="Arial"/>
          <w:sz w:val="20"/>
          <w:szCs w:val="20"/>
        </w:rPr>
      </w:pPr>
      <w:r w:rsidRPr="0097137F">
        <w:rPr>
          <w:rFonts w:ascii="Arial" w:hAnsi="Arial" w:cs="Arial"/>
          <w:color w:val="231F20"/>
          <w:sz w:val="20"/>
          <w:szCs w:val="20"/>
        </w:rPr>
        <w:t>Schedule an appointment for your technology update today!</w:t>
      </w:r>
    </w:p>
    <w:p w14:paraId="1DF705A3" w14:textId="77777777" w:rsidR="00F822D3" w:rsidRPr="0097137F" w:rsidRDefault="001313F7">
      <w:pPr>
        <w:spacing w:before="242"/>
        <w:ind w:left="120"/>
        <w:rPr>
          <w:rFonts w:ascii="Arial" w:hAnsi="Arial" w:cs="Arial"/>
          <w:b/>
          <w:sz w:val="20"/>
          <w:szCs w:val="20"/>
        </w:rPr>
      </w:pPr>
      <w:r w:rsidRPr="0097137F">
        <w:rPr>
          <w:rFonts w:ascii="Arial" w:hAnsi="Arial" w:cs="Arial"/>
          <w:b/>
          <w:color w:val="80C342"/>
          <w:sz w:val="20"/>
          <w:szCs w:val="20"/>
        </w:rPr>
        <w:t>Phonak Audéo Marvel. It’s not just a great hearing aid. It’s a multifunctional marvel.</w:t>
      </w:r>
    </w:p>
    <w:p w14:paraId="28A00925" w14:textId="77777777" w:rsidR="00F822D3" w:rsidRPr="0097137F" w:rsidRDefault="00F822D3">
      <w:pPr>
        <w:pStyle w:val="BodyText"/>
        <w:spacing w:before="10"/>
        <w:rPr>
          <w:rFonts w:ascii="Arial" w:hAnsi="Arial" w:cs="Arial"/>
          <w:b/>
          <w:sz w:val="17"/>
        </w:rPr>
      </w:pPr>
    </w:p>
    <w:p w14:paraId="535C557C" w14:textId="77777777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z w:val="20"/>
        </w:rPr>
      </w:pPr>
      <w:r>
        <w:rPr>
          <w:rFonts w:ascii="Arial" w:hAnsi="Arial" w:cs="Arial"/>
          <w:color w:val="231F20"/>
          <w:sz w:val="20"/>
        </w:rPr>
        <w:t>Sincerely,</w:t>
      </w:r>
    </w:p>
    <w:p w14:paraId="27A3BADB" w14:textId="77777777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z w:val="20"/>
        </w:rPr>
      </w:pPr>
    </w:p>
    <w:p w14:paraId="06423742" w14:textId="77777777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z w:val="20"/>
        </w:rPr>
      </w:pPr>
    </w:p>
    <w:p w14:paraId="2388CFFA" w14:textId="77777777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z w:val="20"/>
        </w:rPr>
      </w:pPr>
    </w:p>
    <w:p w14:paraId="49A23D90" w14:textId="77777777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z w:val="20"/>
        </w:rPr>
      </w:pPr>
    </w:p>
    <w:p w14:paraId="077B7D88" w14:textId="77777777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z w:val="20"/>
        </w:rPr>
      </w:pPr>
    </w:p>
    <w:p w14:paraId="1E8B9C7F" w14:textId="278B7B30" w:rsidR="00F822D3" w:rsidRDefault="001313F7">
      <w:pPr>
        <w:spacing w:line="247" w:lineRule="auto"/>
        <w:ind w:left="120" w:right="8811"/>
        <w:rPr>
          <w:rFonts w:ascii="Arial" w:hAnsi="Arial" w:cs="Arial"/>
          <w:color w:val="231F20"/>
          <w:spacing w:val="2"/>
          <w:sz w:val="20"/>
        </w:rPr>
      </w:pPr>
      <w:r w:rsidRPr="0097137F">
        <w:rPr>
          <w:rFonts w:ascii="Arial" w:hAnsi="Arial" w:cs="Arial"/>
          <w:color w:val="231F20"/>
          <w:sz w:val="20"/>
        </w:rPr>
        <w:t xml:space="preserve">[PROVIDER NAME] [PROVIDER </w:t>
      </w:r>
      <w:r w:rsidRPr="0097137F">
        <w:rPr>
          <w:rFonts w:ascii="Arial" w:hAnsi="Arial" w:cs="Arial"/>
          <w:color w:val="231F20"/>
          <w:spacing w:val="2"/>
          <w:sz w:val="20"/>
        </w:rPr>
        <w:t>CREDENTIALS]</w:t>
      </w:r>
    </w:p>
    <w:p w14:paraId="2D019D6E" w14:textId="32015942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pacing w:val="2"/>
          <w:sz w:val="20"/>
        </w:rPr>
      </w:pPr>
    </w:p>
    <w:p w14:paraId="78C9F9B6" w14:textId="777DB8EB" w:rsidR="0097137F" w:rsidRDefault="0097137F">
      <w:pPr>
        <w:spacing w:line="247" w:lineRule="auto"/>
        <w:ind w:left="120" w:right="8811"/>
        <w:rPr>
          <w:rFonts w:ascii="Arial" w:hAnsi="Arial" w:cs="Arial"/>
          <w:color w:val="231F20"/>
          <w:spacing w:val="2"/>
          <w:sz w:val="20"/>
        </w:rPr>
      </w:pPr>
    </w:p>
    <w:p w14:paraId="2D2C0EAD" w14:textId="7CA35D5C" w:rsidR="0097137F" w:rsidRDefault="0097137F">
      <w:pPr>
        <w:spacing w:line="247" w:lineRule="auto"/>
        <w:ind w:left="120" w:right="8811"/>
        <w:rPr>
          <w:rFonts w:ascii="Arial" w:hAnsi="Arial" w:cs="Arial"/>
          <w:sz w:val="20"/>
        </w:rPr>
      </w:pPr>
    </w:p>
    <w:p w14:paraId="22419DCA" w14:textId="77777777" w:rsidR="0097137F" w:rsidRPr="0097137F" w:rsidRDefault="0097137F">
      <w:pPr>
        <w:spacing w:line="247" w:lineRule="auto"/>
        <w:ind w:left="120" w:right="8811"/>
        <w:rPr>
          <w:rFonts w:ascii="Arial" w:hAnsi="Arial" w:cs="Arial"/>
          <w:sz w:val="20"/>
        </w:rPr>
      </w:pPr>
    </w:p>
    <w:p w14:paraId="6CFF759F" w14:textId="77777777" w:rsidR="00F822D3" w:rsidRPr="0097137F" w:rsidRDefault="00F822D3">
      <w:pPr>
        <w:pStyle w:val="BodyText"/>
        <w:spacing w:before="5"/>
        <w:rPr>
          <w:rFonts w:ascii="Arial" w:hAnsi="Arial" w:cs="Arial"/>
          <w:sz w:val="10"/>
        </w:rPr>
      </w:pPr>
    </w:p>
    <w:p w14:paraId="1F504B86" w14:textId="77777777" w:rsidR="00F822D3" w:rsidRPr="0097137F" w:rsidRDefault="001313F7">
      <w:pPr>
        <w:spacing w:before="91" w:line="213" w:lineRule="auto"/>
        <w:ind w:left="206" w:right="4408" w:hanging="87"/>
        <w:rPr>
          <w:rFonts w:ascii="Arial" w:hAnsi="Arial" w:cs="Arial"/>
          <w:sz w:val="12"/>
        </w:rPr>
      </w:pPr>
      <w:r w:rsidRPr="0097137F">
        <w:rPr>
          <w:rFonts w:ascii="Arial" w:hAnsi="Arial" w:cs="Arial"/>
          <w:color w:val="231F20"/>
          <w:sz w:val="12"/>
        </w:rPr>
        <w:t>1 Thibodeau, L. (2014). Comparison of speech recognition with adaptive digital and FM wireless technology by listeners who use hearing aids. American Journal of Audiology, 23(2), 201–210.</w:t>
      </w:r>
    </w:p>
    <w:p w14:paraId="666E29C5" w14:textId="316FCE29" w:rsidR="00F822D3" w:rsidRPr="0097137F" w:rsidRDefault="0097137F">
      <w:pPr>
        <w:spacing w:before="43"/>
        <w:ind w:left="120"/>
        <w:rPr>
          <w:rFonts w:ascii="Arial" w:hAnsi="Arial" w:cs="Arial"/>
          <w:sz w:val="1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6EE79115" wp14:editId="2944C347">
            <wp:simplePos x="0" y="0"/>
            <wp:positionH relativeFrom="column">
              <wp:posOffset>-370242</wp:posOffset>
            </wp:positionH>
            <wp:positionV relativeFrom="paragraph">
              <wp:posOffset>165400</wp:posOffset>
            </wp:positionV>
            <wp:extent cx="7763256" cy="108813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3F7" w:rsidRPr="0097137F">
        <w:rPr>
          <w:rFonts w:ascii="Arial" w:hAnsi="Arial" w:cs="Arial"/>
          <w:color w:val="231F20"/>
          <w:sz w:val="12"/>
        </w:rPr>
        <w:t>The Bluetooth® word mark is a registered trademark owned by Bluetooth SIG, Inc.</w:t>
      </w:r>
    </w:p>
    <w:p w14:paraId="2B455F75" w14:textId="235FE8B9" w:rsidR="00F822D3" w:rsidRPr="0097137F" w:rsidRDefault="00F822D3">
      <w:pPr>
        <w:pStyle w:val="BodyText"/>
        <w:rPr>
          <w:rFonts w:ascii="Arial" w:hAnsi="Arial" w:cs="Arial"/>
          <w:sz w:val="20"/>
        </w:rPr>
      </w:pPr>
    </w:p>
    <w:p w14:paraId="1F6BCCC5" w14:textId="6F79AE79" w:rsidR="00F822D3" w:rsidRPr="0097137F" w:rsidRDefault="00F822D3">
      <w:pPr>
        <w:pStyle w:val="BodyText"/>
        <w:spacing w:before="3"/>
        <w:rPr>
          <w:rFonts w:ascii="Arial" w:hAnsi="Arial" w:cs="Arial"/>
          <w:sz w:val="11"/>
        </w:rPr>
      </w:pPr>
    </w:p>
    <w:sectPr w:rsidR="00F822D3" w:rsidRPr="0097137F">
      <w:type w:val="continuous"/>
      <w:pgSz w:w="12240" w:h="15840"/>
      <w:pgMar w:top="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SansSerifPro-Light">
    <w:altName w:val="Corbel"/>
    <w:panose1 w:val="00000000000000000000"/>
    <w:charset w:val="4D"/>
    <w:family w:val="swiss"/>
    <w:notTrueType/>
    <w:pitch w:val="variable"/>
    <w:sig w:usb0="00000001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Pro-ExtraBold">
    <w:altName w:val="Franklin Gothic Heavy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7A67"/>
    <w:multiLevelType w:val="hybridMultilevel"/>
    <w:tmpl w:val="3A264D28"/>
    <w:lvl w:ilvl="0" w:tplc="8DD00D36">
      <w:numFmt w:val="bullet"/>
      <w:lvlText w:val="•"/>
      <w:lvlJc w:val="left"/>
      <w:pPr>
        <w:ind w:left="283" w:hanging="164"/>
      </w:pPr>
      <w:rPr>
        <w:rFonts w:ascii="RotisSansSerifPro-Light" w:eastAsia="RotisSansSerifPro-Light" w:hAnsi="RotisSansSerifPro-Light" w:cs="RotisSansSerifPro-Light" w:hint="default"/>
        <w:color w:val="80C342"/>
        <w:w w:val="100"/>
        <w:sz w:val="22"/>
        <w:szCs w:val="22"/>
        <w:lang w:val="en-US" w:eastAsia="en-US" w:bidi="en-US"/>
      </w:rPr>
    </w:lvl>
    <w:lvl w:ilvl="1" w:tplc="14BCE040">
      <w:numFmt w:val="bullet"/>
      <w:lvlText w:val="•"/>
      <w:lvlJc w:val="left"/>
      <w:pPr>
        <w:ind w:left="1366" w:hanging="164"/>
      </w:pPr>
      <w:rPr>
        <w:rFonts w:hint="default"/>
        <w:lang w:val="en-US" w:eastAsia="en-US" w:bidi="en-US"/>
      </w:rPr>
    </w:lvl>
    <w:lvl w:ilvl="2" w:tplc="A07C26CC">
      <w:numFmt w:val="bullet"/>
      <w:lvlText w:val="•"/>
      <w:lvlJc w:val="left"/>
      <w:pPr>
        <w:ind w:left="2452" w:hanging="164"/>
      </w:pPr>
      <w:rPr>
        <w:rFonts w:hint="default"/>
        <w:lang w:val="en-US" w:eastAsia="en-US" w:bidi="en-US"/>
      </w:rPr>
    </w:lvl>
    <w:lvl w:ilvl="3" w:tplc="C84EDC0C">
      <w:numFmt w:val="bullet"/>
      <w:lvlText w:val="•"/>
      <w:lvlJc w:val="left"/>
      <w:pPr>
        <w:ind w:left="3538" w:hanging="164"/>
      </w:pPr>
      <w:rPr>
        <w:rFonts w:hint="default"/>
        <w:lang w:val="en-US" w:eastAsia="en-US" w:bidi="en-US"/>
      </w:rPr>
    </w:lvl>
    <w:lvl w:ilvl="4" w:tplc="3446AB14">
      <w:numFmt w:val="bullet"/>
      <w:lvlText w:val="•"/>
      <w:lvlJc w:val="left"/>
      <w:pPr>
        <w:ind w:left="4624" w:hanging="164"/>
      </w:pPr>
      <w:rPr>
        <w:rFonts w:hint="default"/>
        <w:lang w:val="en-US" w:eastAsia="en-US" w:bidi="en-US"/>
      </w:rPr>
    </w:lvl>
    <w:lvl w:ilvl="5" w:tplc="CB924886">
      <w:numFmt w:val="bullet"/>
      <w:lvlText w:val="•"/>
      <w:lvlJc w:val="left"/>
      <w:pPr>
        <w:ind w:left="5710" w:hanging="164"/>
      </w:pPr>
      <w:rPr>
        <w:rFonts w:hint="default"/>
        <w:lang w:val="en-US" w:eastAsia="en-US" w:bidi="en-US"/>
      </w:rPr>
    </w:lvl>
    <w:lvl w:ilvl="6" w:tplc="93A0FCFC">
      <w:numFmt w:val="bullet"/>
      <w:lvlText w:val="•"/>
      <w:lvlJc w:val="left"/>
      <w:pPr>
        <w:ind w:left="6796" w:hanging="164"/>
      </w:pPr>
      <w:rPr>
        <w:rFonts w:hint="default"/>
        <w:lang w:val="en-US" w:eastAsia="en-US" w:bidi="en-US"/>
      </w:rPr>
    </w:lvl>
    <w:lvl w:ilvl="7" w:tplc="0180D3D6">
      <w:numFmt w:val="bullet"/>
      <w:lvlText w:val="•"/>
      <w:lvlJc w:val="left"/>
      <w:pPr>
        <w:ind w:left="7882" w:hanging="164"/>
      </w:pPr>
      <w:rPr>
        <w:rFonts w:hint="default"/>
        <w:lang w:val="en-US" w:eastAsia="en-US" w:bidi="en-US"/>
      </w:rPr>
    </w:lvl>
    <w:lvl w:ilvl="8" w:tplc="451A888C">
      <w:numFmt w:val="bullet"/>
      <w:lvlText w:val="•"/>
      <w:lvlJc w:val="left"/>
      <w:pPr>
        <w:ind w:left="8968" w:hanging="1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22D3"/>
    <w:rsid w:val="001313F7"/>
    <w:rsid w:val="00935D6E"/>
    <w:rsid w:val="0097137F"/>
    <w:rsid w:val="00A8413F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F4E1F7"/>
  <w15:docId w15:val="{5FE745B5-6F78-AA48-AD11-7B4DA068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tisSansSerifPro-Light" w:eastAsia="RotisSansSerifPro-Light" w:hAnsi="RotisSansSerifPro-Light" w:cs="RotisSansSerifPro-Light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RotisSansSerifPro-ExtraBold" w:eastAsia="RotisSansSerifPro-ExtraBold" w:hAnsi="RotisSansSerifPro-ExtraBold" w:cs="RotisSansSerifPro-Extra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RotisSansSerifPro-ExtraBold" w:eastAsia="RotisSansSerifPro-ExtraBold" w:hAnsi="RotisSansSerifPro-ExtraBold" w:cs="RotisSansSerifPro-Extra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5"/>
      <w:ind w:left="283" w:hanging="1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Alicia</dc:creator>
  <cp:lastModifiedBy>Ross, Alicia</cp:lastModifiedBy>
  <cp:revision>3</cp:revision>
  <dcterms:created xsi:type="dcterms:W3CDTF">2019-08-29T18:25:00Z</dcterms:created>
  <dcterms:modified xsi:type="dcterms:W3CDTF">2019-08-29T18:25:00Z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2019-08-29T00:00:00Z</vt:filetime>
  </property>
</Properties>
</file>